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0" w:type="dxa"/>
        <w:tblInd w:w="93" w:type="dxa"/>
        <w:tblLook w:val="04A0"/>
      </w:tblPr>
      <w:tblGrid>
        <w:gridCol w:w="2475"/>
        <w:gridCol w:w="722"/>
        <w:gridCol w:w="2363"/>
        <w:gridCol w:w="722"/>
        <w:gridCol w:w="1363"/>
        <w:gridCol w:w="7179"/>
      </w:tblGrid>
      <w:tr w:rsidR="001C5832" w:rsidRPr="001C5832" w:rsidTr="001C5832">
        <w:trPr>
          <w:trHeight w:val="638"/>
        </w:trPr>
        <w:tc>
          <w:tcPr>
            <w:tcW w:w="14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 xml:space="preserve">Внесение изменений в решение Совета депутатов от 15.12.2021 г №11/51-рс "О бюджете муниципального образования </w:t>
            </w:r>
            <w:proofErr w:type="spellStart"/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>Степановски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>й</w:t>
            </w:r>
            <w:proofErr w:type="spellEnd"/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 xml:space="preserve"> сельсовет </w:t>
            </w:r>
            <w:proofErr w:type="spellStart"/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>Ташлинского</w:t>
            </w:r>
            <w:proofErr w:type="spellEnd"/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lang w:val="ru-RU" w:eastAsia="ru-RU" w:bidi="ar-SA"/>
              </w:rPr>
              <w:t xml:space="preserve"> района Оренбургской области на 2022 год и плановый период 2023 и 2024 годов, в редакции от 28.09.2022 г №17/63-рс</w:t>
            </w:r>
          </w:p>
        </w:tc>
      </w:tr>
      <w:tr w:rsidR="001C5832" w:rsidRPr="001C5832" w:rsidTr="001C5832">
        <w:trPr>
          <w:trHeight w:val="1260"/>
        </w:trPr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Бюджет от  15.12.2021 г №11/51-рс,  в редакции от 28.09.2022 г №17/63-рс</w:t>
            </w:r>
          </w:p>
        </w:tc>
        <w:tc>
          <w:tcPr>
            <w:tcW w:w="3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Внесение изменений бюджет </w:t>
            </w:r>
            <w:proofErr w:type="spellStart"/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Бюджет</w:t>
            </w:r>
            <w:proofErr w:type="spellEnd"/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от 15.12.2021 г №11/51-рс,  в редакции от 28.09.2022 г №17/63-рс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отклонение +;-</w:t>
            </w:r>
          </w:p>
        </w:tc>
        <w:tc>
          <w:tcPr>
            <w:tcW w:w="7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Примечание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сумма</w:t>
            </w: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7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2022</w:t>
            </w: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2022</w:t>
            </w:r>
          </w:p>
        </w:tc>
        <w:tc>
          <w:tcPr>
            <w:tcW w:w="7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ДОХОДЫ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182,10601020100000,110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173,8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182,10601020100000,110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-173,80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Уточнение дохода по согласованию  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МРИ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ФНС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182,10606033100000,110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182,10606033100000,110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37,00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Уточнение дохода по согласованию  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МРИ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ФНС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181,10606043100000,110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449,9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181,10606043100000,110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521,9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72,00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Уточнение дохода по согласованию  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МРИ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 xml:space="preserve"> ФНС</w:t>
            </w:r>
          </w:p>
        </w:tc>
      </w:tr>
      <w:tr w:rsidR="001C5832" w:rsidRPr="001C5832" w:rsidTr="001C5832">
        <w:trPr>
          <w:trHeight w:val="48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113,20215002100000,150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348,1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113,20215002100000,150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560,1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212,00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Уведомление фин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.о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тдела №35 от 19.12.2022 г Дотация на сбалансированность</w:t>
            </w:r>
          </w:p>
        </w:tc>
      </w:tr>
      <w:tr w:rsidR="001C5832" w:rsidRPr="001C5832" w:rsidTr="001C5832">
        <w:trPr>
          <w:trHeight w:val="76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113,20235118100000,150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104,8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113,20235118100000,150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6,20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Постановление правительства Оренбургской области №1438-пп, уведомление министерства Оренбургской области №04-12/75 от16.12.2022 г Доп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.с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убвенции ВУС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доходов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1099,6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1253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153,4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РАСХОДЫ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67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113.0104.1000110030.120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815,5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113.0104.1000110030.120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927,1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111,6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Увеличение ассигнований на непредвиденные </w:t>
            </w:r>
            <w:proofErr w:type="spell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расходы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.к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омпенсация</w:t>
            </w:r>
            <w:proofErr w:type="spell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 за неиспользованный отпуск при увольнении специалиста 1 категории и специалиста 2 категории</w:t>
            </w:r>
          </w:p>
        </w:tc>
      </w:tr>
      <w:tr w:rsidR="001C5832" w:rsidRPr="001C5832" w:rsidTr="001C5832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113.0104.1000110030.240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727,7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113.0104.1000110030.240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699,9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-27,8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Уменьшение ассигнований 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в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 ввиду уточнения налоговых доходов (сложилась экономия)</w:t>
            </w:r>
          </w:p>
        </w:tc>
      </w:tr>
      <w:tr w:rsidR="001C5832" w:rsidRPr="001C5832" w:rsidTr="001C5832">
        <w:trPr>
          <w:trHeight w:val="34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113.0104.1000110030.850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113.0104.1000110030.850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0,6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Увеличение ассигнований на непредвиденные расходы, пени по внебюджетным фондам</w:t>
            </w:r>
          </w:p>
        </w:tc>
      </w:tr>
      <w:tr w:rsidR="001C5832" w:rsidRPr="001C5832" w:rsidTr="001C5832">
        <w:trPr>
          <w:trHeight w:val="67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113.0104.1000110032,120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151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113.0104.1000110032,120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181,7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30,7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Увеличение ассигнований на выплату выходного пособия при уходе на пенсию, первоначально в бюджете было запланировано из расчета по штатному расписанию на 01.01.2021 г. С  01.10.2022 г  оклад был увеличен.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1697,2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1812,3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115,1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113,0113,1500397020,240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113,0113,1500397020,240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-0,7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Уточнение по фактическим расходам, сложилась экономия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3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-0,7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72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113,0203,1300151180,120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99,8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113,0203,1300151180,120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105,6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5,8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Постановление правительства Оренбургской области №1438-пп, уведомление министерства Оренбургской области №04-12/75 от16.12.2022 г Доп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.с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убвенции ВУС</w:t>
            </w:r>
          </w:p>
        </w:tc>
      </w:tr>
      <w:tr w:rsidR="001C5832" w:rsidRPr="001C5832" w:rsidTr="001C5832">
        <w:trPr>
          <w:trHeight w:val="72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lastRenderedPageBreak/>
              <w:t>113,0203,1300151180,240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113,0203,1300151180,240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5,4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0,4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Постановление правительства Оренбургской области №1438-пп, уведомление министерства Оренбургской области №04-12/75 от16.12.2022 г Доп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.с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убвенции ВУС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104,8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111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6,2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113,0310,0100393140,240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118,5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113,0310,0100393140,240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123,1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4,6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Непредвиденные расходы, средства запланированы не в полном объеме, ввиду недостаточных ассигнований (ГСМ для пожарной машины)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118,5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123,1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4,6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113,0409,0900190150,240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22,5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113,0409,0900190150,240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14,6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-7,9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Сложилась экономия, ассигнования передвинуты на другие статьи расходов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113,0409,0900291160,240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327,6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113,0409,0900291160,240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335,5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7,9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Увеличение ассигнований на приобретение </w:t>
            </w:r>
            <w:proofErr w:type="spell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эл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.т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оваров</w:t>
            </w:r>
            <w:proofErr w:type="spellEnd"/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350,1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350,1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113,0502,0800290240,240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113,0502,0800290240,240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34,3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34,3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Не предвиденные расходы, проведены работы по ремонту  водопровода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34,3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34,3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113,0503,0400493290,240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48,7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113,0503,0400493290,240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20,6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-28,1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Уменьшение ассигнований </w:t>
            </w:r>
            <w:proofErr w:type="gramStart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в</w:t>
            </w:r>
            <w:proofErr w:type="gramEnd"/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 xml:space="preserve"> ввиду уточнения налоговых доходов, сложилась экономия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48,7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20,6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-28,1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450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113,0801,0500190300,240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82,9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113,0801,0500190300,240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104,9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Непредвиденные расходы, средства запланированы не в полном объеме, ввиду недостаточных ассигнований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82,9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Итого по КБК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104,9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sz w:val="18"/>
                <w:szCs w:val="18"/>
                <w:lang w:val="ru-RU" w:eastAsia="ru-RU" w:bidi="ar-SA"/>
              </w:rPr>
              <w:t>22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6"/>
                <w:szCs w:val="16"/>
                <w:lang w:val="ru-RU" w:eastAsia="ru-RU" w:bidi="ar-SA"/>
              </w:rPr>
              <w:t> </w:t>
            </w:r>
          </w:p>
        </w:tc>
      </w:tr>
      <w:tr w:rsidR="001C5832" w:rsidRPr="001C5832" w:rsidTr="001C5832">
        <w:trPr>
          <w:trHeight w:val="255"/>
        </w:trPr>
        <w:tc>
          <w:tcPr>
            <w:tcW w:w="2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lang w:val="ru-RU" w:eastAsia="ru-RU" w:bidi="ar-SA"/>
              </w:rPr>
              <w:t>ВСЕГО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2405,2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lang w:val="ru-RU" w:eastAsia="ru-RU" w:bidi="ar-SA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2558,6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</w:pPr>
            <w:r w:rsidRPr="001C5832">
              <w:rPr>
                <w:rFonts w:ascii="Times New Roman" w:eastAsia="Times New Roman" w:hAnsi="Times New Roman" w:cs="Times New Roman"/>
                <w:i w:val="0"/>
                <w:iCs w:val="0"/>
                <w:sz w:val="18"/>
                <w:szCs w:val="18"/>
                <w:lang w:val="ru-RU" w:eastAsia="ru-RU" w:bidi="ar-SA"/>
              </w:rPr>
              <w:t>153,4</w:t>
            </w:r>
          </w:p>
        </w:tc>
        <w:tc>
          <w:tcPr>
            <w:tcW w:w="7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832" w:rsidRPr="001C5832" w:rsidRDefault="001C5832" w:rsidP="001C58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 w:val="0"/>
                <w:iCs w:val="0"/>
                <w:lang w:val="ru-RU" w:eastAsia="ru-RU" w:bidi="ar-SA"/>
              </w:rPr>
            </w:pPr>
            <w:r w:rsidRPr="001C5832">
              <w:rPr>
                <w:rFonts w:ascii="Arial" w:eastAsia="Times New Roman" w:hAnsi="Arial" w:cs="Arial"/>
                <w:b/>
                <w:bCs/>
                <w:i w:val="0"/>
                <w:iCs w:val="0"/>
                <w:lang w:val="ru-RU" w:eastAsia="ru-RU" w:bidi="ar-SA"/>
              </w:rPr>
              <w:t> </w:t>
            </w:r>
          </w:p>
        </w:tc>
      </w:tr>
    </w:tbl>
    <w:p w:rsidR="00D168B5" w:rsidRDefault="00D168B5">
      <w:pPr>
        <w:rPr>
          <w:lang w:val="ru-RU"/>
        </w:rPr>
      </w:pPr>
      <w:r>
        <w:rPr>
          <w:lang w:val="ru-RU"/>
        </w:rPr>
        <w:t xml:space="preserve">       </w:t>
      </w:r>
    </w:p>
    <w:p w:rsidR="00266284" w:rsidRPr="00D168B5" w:rsidRDefault="00D168B5">
      <w:pPr>
        <w:rPr>
          <w:lang w:val="ru-RU"/>
        </w:rPr>
      </w:pPr>
      <w:r>
        <w:rPr>
          <w:lang w:val="ru-RU"/>
        </w:rPr>
        <w:t xml:space="preserve">                                                      Ведущий бухгалтер                                                </w:t>
      </w:r>
      <w:proofErr w:type="spellStart"/>
      <w:r>
        <w:rPr>
          <w:lang w:val="ru-RU"/>
        </w:rPr>
        <w:t>Г.П.Олиниченко</w:t>
      </w:r>
      <w:proofErr w:type="spellEnd"/>
    </w:p>
    <w:sectPr w:rsidR="00266284" w:rsidRPr="00D168B5" w:rsidSect="00D168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8B5"/>
    <w:rsid w:val="000E6545"/>
    <w:rsid w:val="00176EDA"/>
    <w:rsid w:val="001C5832"/>
    <w:rsid w:val="00266284"/>
    <w:rsid w:val="00CA6E10"/>
    <w:rsid w:val="00D01E99"/>
    <w:rsid w:val="00D16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9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01E9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D01E9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D01E9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D01E9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D01E9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D01E9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01E9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01E9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01E9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E9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rsid w:val="00D01E9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rsid w:val="00D01E9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rsid w:val="00D01E9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rsid w:val="00D01E9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01E9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01E9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01E9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01E9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01E9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01E99"/>
    <w:rPr>
      <w:b/>
      <w:bCs/>
      <w:spacing w:val="0"/>
    </w:rPr>
  </w:style>
  <w:style w:type="character" w:styleId="a9">
    <w:name w:val="Emphasis"/>
    <w:uiPriority w:val="20"/>
    <w:qFormat/>
    <w:rsid w:val="00D01E9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01E9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01E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01E9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01E9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01E9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01E9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01E9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01E9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01E9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01E9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01E9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01E9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9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праведливость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2022-09-25T07:02:00Z</dcterms:created>
  <dcterms:modified xsi:type="dcterms:W3CDTF">2022-12-27T03:20:00Z</dcterms:modified>
</cp:coreProperties>
</file>